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4A" w:rsidRPr="00CB6C4A" w:rsidRDefault="00CB6C4A" w:rsidP="00CB6C4A">
      <w:pPr>
        <w:jc w:val="center"/>
        <w:rPr>
          <w:rFonts w:ascii="Times New Roman" w:hAnsi="Times New Roman" w:cs="Times New Roman"/>
          <w:b/>
        </w:rPr>
      </w:pPr>
      <w:bookmarkStart w:id="0" w:name="_GoBack"/>
      <w:bookmarkEnd w:id="0"/>
      <w:r w:rsidRPr="00CB6C4A">
        <w:rPr>
          <w:rFonts w:ascii="Times New Roman" w:hAnsi="Times New Roman" w:cs="Times New Roman"/>
          <w:b/>
        </w:rPr>
        <w:t>Child Find notice</w:t>
      </w:r>
    </w:p>
    <w:p w:rsidR="00CB6C4A" w:rsidRPr="00CB6C4A" w:rsidRDefault="00CB6C4A" w:rsidP="00CB6C4A">
      <w:pPr>
        <w:rPr>
          <w:rFonts w:ascii="Times New Roman" w:hAnsi="Times New Roman" w:cs="Times New Roman"/>
        </w:rPr>
      </w:pPr>
    </w:p>
    <w:p w:rsidR="00CB6C4A" w:rsidRPr="00CB6C4A" w:rsidRDefault="00CB6C4A" w:rsidP="00CB6C4A">
      <w:pPr>
        <w:rPr>
          <w:rFonts w:ascii="Times New Roman" w:hAnsi="Times New Roman" w:cs="Times New Roman"/>
        </w:rPr>
      </w:pPr>
      <w:r w:rsidRPr="00CB6C4A">
        <w:rPr>
          <w:rFonts w:ascii="Times New Roman" w:hAnsi="Times New Roman" w:cs="Times New Roman"/>
        </w:rPr>
        <w:t>Pursuant to Section 504 of the Rehabilitation Act of 1973, the District has a duty to identify, refer, evaluate and if eligible, provide a free, appropriate public education to disabled students.</w:t>
      </w:r>
    </w:p>
    <w:p w:rsidR="00CB6C4A" w:rsidRDefault="00CB6C4A" w:rsidP="00CB6C4A">
      <w:pPr>
        <w:rPr>
          <w:rFonts w:ascii="Times New Roman" w:hAnsi="Times New Roman" w:cs="Times New Roman"/>
        </w:rPr>
      </w:pPr>
    </w:p>
    <w:p w:rsidR="00CB6C4A" w:rsidRPr="00CB6C4A" w:rsidRDefault="00CB6C4A" w:rsidP="00CB6C4A">
      <w:pPr>
        <w:rPr>
          <w:rFonts w:ascii="Times New Roman" w:hAnsi="Times New Roman" w:cs="Times New Roman"/>
        </w:rPr>
      </w:pPr>
      <w:r w:rsidRPr="00CB6C4A">
        <w:rPr>
          <w:rFonts w:ascii="Times New Roman" w:hAnsi="Times New Roman" w:cs="Times New Roman"/>
        </w:rPr>
        <w:t>For additional information about the rights of parents of eligible children, or for answers to any questions you might have about identification, evaluation and placement into Section 504 programs, please contact the District's Section 504 Coordinator, Dr. Christopher Prososki at 402-645-3326.</w:t>
      </w:r>
    </w:p>
    <w:p w:rsidR="00216C57" w:rsidRDefault="00CB6C4A"/>
    <w:sectPr w:rsidR="00216C57" w:rsidSect="00647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4A"/>
    <w:rsid w:val="00647B97"/>
    <w:rsid w:val="006E72A8"/>
    <w:rsid w:val="00CB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EF8C"/>
  <w14:defaultImageDpi w14:val="32767"/>
  <w15:chartTrackingRefBased/>
  <w15:docId w15:val="{8E5AD27A-0973-0242-837E-7BCD82B6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16427">
      <w:bodyDiv w:val="1"/>
      <w:marLeft w:val="0"/>
      <w:marRight w:val="0"/>
      <w:marTop w:val="0"/>
      <w:marBottom w:val="0"/>
      <w:divBdr>
        <w:top w:val="none" w:sz="0" w:space="0" w:color="auto"/>
        <w:left w:val="none" w:sz="0" w:space="0" w:color="auto"/>
        <w:bottom w:val="none" w:sz="0" w:space="0" w:color="auto"/>
        <w:right w:val="none" w:sz="0" w:space="0" w:color="auto"/>
      </w:divBdr>
    </w:div>
    <w:div w:id="15025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Prososki</dc:creator>
  <cp:keywords/>
  <dc:description/>
  <cp:lastModifiedBy>Chris Prososki</cp:lastModifiedBy>
  <cp:revision>1</cp:revision>
  <dcterms:created xsi:type="dcterms:W3CDTF">2018-03-16T15:49:00Z</dcterms:created>
  <dcterms:modified xsi:type="dcterms:W3CDTF">2018-03-16T15:56:00Z</dcterms:modified>
</cp:coreProperties>
</file>